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E6" w:rsidRDefault="0065746C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110</w:t>
      </w:r>
      <w:r>
        <w:rPr>
          <w:rFonts w:ascii="標楷體" w:eastAsia="標楷體" w:hAnsi="標楷體"/>
          <w:b/>
          <w:sz w:val="32"/>
        </w:rPr>
        <w:t>年</w:t>
      </w:r>
      <w:proofErr w:type="gramStart"/>
      <w:r>
        <w:rPr>
          <w:rFonts w:ascii="標楷體" w:eastAsia="標楷體" w:hAnsi="標楷體"/>
          <w:b/>
          <w:sz w:val="32"/>
        </w:rPr>
        <w:t>臺</w:t>
      </w:r>
      <w:proofErr w:type="gramEnd"/>
      <w:r>
        <w:rPr>
          <w:rFonts w:ascii="標楷體" w:eastAsia="標楷體" w:hAnsi="標楷體"/>
          <w:b/>
          <w:sz w:val="32"/>
        </w:rPr>
        <w:t>南市中等學校聯合運動會</w:t>
      </w:r>
      <w:r>
        <w:rPr>
          <w:rFonts w:ascii="標楷體" w:eastAsia="標楷體" w:hAnsi="標楷體"/>
          <w:b/>
          <w:sz w:val="32"/>
        </w:rPr>
        <w:t>COVID-19</w:t>
      </w:r>
      <w:r>
        <w:rPr>
          <w:rFonts w:ascii="標楷體" w:eastAsia="標楷體" w:hAnsi="標楷體"/>
          <w:b/>
          <w:sz w:val="32"/>
        </w:rPr>
        <w:t>防疫計畫</w:t>
      </w:r>
    </w:p>
    <w:p w:rsidR="004213E6" w:rsidRDefault="0065746C">
      <w:pPr>
        <w:spacing w:line="4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一、目的：為防範舉辦活動時，因參加人員聚集接觸造成嚴重特殊傳染性肺炎</w:t>
      </w:r>
      <w:proofErr w:type="gramStart"/>
      <w:r>
        <w:rPr>
          <w:rFonts w:ascii="標楷體" w:eastAsia="標楷體" w:hAnsi="標楷體"/>
          <w:color w:val="000000"/>
          <w:sz w:val="28"/>
        </w:rPr>
        <w:t>疫</w:t>
      </w:r>
      <w:proofErr w:type="gramEnd"/>
      <w:r>
        <w:rPr>
          <w:rFonts w:ascii="標楷體" w:eastAsia="標楷體" w:hAnsi="標楷體"/>
          <w:color w:val="000000"/>
          <w:sz w:val="28"/>
        </w:rPr>
        <w:t>情擴</w:t>
      </w:r>
    </w:p>
    <w:p w:rsidR="004213E6" w:rsidRDefault="0065746C">
      <w:pPr>
        <w:pStyle w:val="a3"/>
        <w:spacing w:line="400" w:lineRule="exact"/>
        <w:ind w:left="284" w:firstLine="99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>散，</w:t>
      </w:r>
      <w:proofErr w:type="gramStart"/>
      <w:r>
        <w:rPr>
          <w:rFonts w:ascii="標楷體" w:eastAsia="標楷體" w:hAnsi="標楷體"/>
          <w:color w:val="000000"/>
          <w:sz w:val="28"/>
        </w:rPr>
        <w:t>特研</w:t>
      </w:r>
      <w:proofErr w:type="gramEnd"/>
      <w:r>
        <w:rPr>
          <w:rFonts w:ascii="標楷體" w:eastAsia="標楷體" w:hAnsi="標楷體"/>
          <w:color w:val="000000"/>
          <w:sz w:val="28"/>
        </w:rPr>
        <w:t>擬此計畫。</w:t>
      </w:r>
    </w:p>
    <w:p w:rsidR="004213E6" w:rsidRDefault="0065746C">
      <w:pPr>
        <w:spacing w:line="4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二、活動基本資訊：</w:t>
      </w:r>
    </w:p>
    <w:p w:rsidR="004213E6" w:rsidRDefault="0065746C">
      <w:pPr>
        <w:spacing w:line="400" w:lineRule="exact"/>
        <w:ind w:firstLine="42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</w:rPr>
        <w:t xml:space="preserve">) </w:t>
      </w:r>
      <w:r>
        <w:rPr>
          <w:rFonts w:ascii="標楷體" w:eastAsia="標楷體" w:hAnsi="標楷體"/>
          <w:color w:val="000000"/>
          <w:sz w:val="28"/>
        </w:rPr>
        <w:t>活動日期及地點：</w:t>
      </w:r>
      <w:r>
        <w:rPr>
          <w:rFonts w:ascii="標楷體" w:eastAsia="標楷體" w:hAnsi="標楷體"/>
          <w:color w:val="000000"/>
          <w:sz w:val="28"/>
        </w:rPr>
        <w:t>110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5</w:t>
      </w:r>
      <w:r>
        <w:rPr>
          <w:rFonts w:ascii="標楷體" w:eastAsia="標楷體" w:hAnsi="標楷體"/>
          <w:color w:val="000000"/>
          <w:sz w:val="28"/>
        </w:rPr>
        <w:t>日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星期二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至</w:t>
      </w:r>
      <w:r>
        <w:rPr>
          <w:rFonts w:ascii="標楷體" w:eastAsia="標楷體" w:hAnsi="標楷體"/>
          <w:color w:val="000000"/>
          <w:sz w:val="28"/>
        </w:rPr>
        <w:t>8</w:t>
      </w:r>
      <w:r>
        <w:rPr>
          <w:rFonts w:ascii="標楷體" w:eastAsia="標楷體" w:hAnsi="標楷體"/>
          <w:color w:val="000000"/>
          <w:sz w:val="28"/>
        </w:rPr>
        <w:t>日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星期五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新營田徑場等</w:t>
      </w:r>
      <w:r>
        <w:rPr>
          <w:rFonts w:ascii="標楷體" w:eastAsia="標楷體" w:hAnsi="標楷體"/>
          <w:color w:val="000000"/>
          <w:sz w:val="28"/>
        </w:rPr>
        <w:t>14</w:t>
      </w:r>
    </w:p>
    <w:p w:rsidR="004213E6" w:rsidRDefault="0065746C">
      <w:pPr>
        <w:pStyle w:val="a3"/>
        <w:spacing w:line="400" w:lineRule="exact"/>
        <w:ind w:left="426" w:firstLine="532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</w:t>
      </w:r>
      <w:proofErr w:type="gramStart"/>
      <w:r>
        <w:rPr>
          <w:rFonts w:ascii="標楷體" w:eastAsia="標楷體" w:hAnsi="標楷體"/>
          <w:color w:val="000000"/>
          <w:sz w:val="28"/>
        </w:rPr>
        <w:t>個</w:t>
      </w:r>
      <w:proofErr w:type="gramEnd"/>
      <w:r>
        <w:rPr>
          <w:rFonts w:ascii="標楷體" w:eastAsia="標楷體" w:hAnsi="標楷體"/>
          <w:color w:val="000000"/>
          <w:sz w:val="28"/>
        </w:rPr>
        <w:t>競賽場地舉行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如附件</w:t>
      </w:r>
      <w:r>
        <w:rPr>
          <w:rFonts w:ascii="標楷體" w:eastAsia="標楷體" w:hAnsi="標楷體"/>
          <w:color w:val="000000"/>
          <w:sz w:val="28"/>
        </w:rPr>
        <w:t>1)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4213E6" w:rsidRDefault="0065746C">
      <w:pPr>
        <w:spacing w:line="400" w:lineRule="exact"/>
        <w:ind w:firstLine="42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二</w:t>
      </w:r>
      <w:r>
        <w:rPr>
          <w:rFonts w:ascii="標楷體" w:eastAsia="標楷體" w:hAnsi="標楷體"/>
          <w:color w:val="000000"/>
          <w:sz w:val="28"/>
        </w:rPr>
        <w:t xml:space="preserve">) </w:t>
      </w:r>
      <w:r>
        <w:rPr>
          <w:rFonts w:ascii="標楷體" w:eastAsia="標楷體" w:hAnsi="標楷體"/>
          <w:color w:val="000000"/>
          <w:sz w:val="28"/>
        </w:rPr>
        <w:t>報名人數：共計</w:t>
      </w:r>
      <w:r>
        <w:rPr>
          <w:rFonts w:ascii="標楷體" w:eastAsia="標楷體" w:hAnsi="標楷體"/>
          <w:color w:val="000000"/>
          <w:sz w:val="28"/>
        </w:rPr>
        <w:t>2,516</w:t>
      </w:r>
      <w:r>
        <w:rPr>
          <w:rFonts w:ascii="標楷體" w:eastAsia="標楷體" w:hAnsi="標楷體"/>
          <w:color w:val="000000"/>
          <w:sz w:val="28"/>
        </w:rPr>
        <w:t>人。</w:t>
      </w:r>
    </w:p>
    <w:p w:rsidR="004213E6" w:rsidRDefault="0065746C">
      <w:pPr>
        <w:spacing w:line="4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三、一般配合辦理事項：</w:t>
      </w:r>
    </w:p>
    <w:p w:rsidR="004213E6" w:rsidRDefault="0065746C">
      <w:pPr>
        <w:spacing w:line="400" w:lineRule="exact"/>
        <w:ind w:left="991" w:hanging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保持警戒：在</w:t>
      </w:r>
      <w:proofErr w:type="gramStart"/>
      <w:r>
        <w:rPr>
          <w:rFonts w:ascii="標楷體" w:eastAsia="標楷體" w:hAnsi="標楷體"/>
          <w:color w:val="000000"/>
          <w:sz w:val="28"/>
        </w:rPr>
        <w:t>疫</w:t>
      </w:r>
      <w:proofErr w:type="gramEnd"/>
      <w:r>
        <w:rPr>
          <w:rFonts w:ascii="標楷體" w:eastAsia="標楷體" w:hAnsi="標楷體"/>
          <w:color w:val="000000"/>
          <w:sz w:val="28"/>
        </w:rPr>
        <w:t>情</w:t>
      </w:r>
      <w:proofErr w:type="gramStart"/>
      <w:r>
        <w:rPr>
          <w:rFonts w:ascii="標楷體" w:eastAsia="標楷體" w:hAnsi="標楷體"/>
          <w:color w:val="000000"/>
          <w:sz w:val="28"/>
        </w:rPr>
        <w:t>期間，</w:t>
      </w:r>
      <w:proofErr w:type="gramEnd"/>
      <w:r>
        <w:rPr>
          <w:rFonts w:ascii="標楷體" w:eastAsia="標楷體" w:hAnsi="標楷體"/>
          <w:color w:val="000000"/>
          <w:sz w:val="28"/>
        </w:rPr>
        <w:t>隨時注意衛生福利部疾病管制署（以下簡稱疾管署）</w:t>
      </w:r>
      <w:r>
        <w:rPr>
          <w:rFonts w:ascii="標楷體" w:eastAsia="標楷體" w:hAnsi="標楷體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>全球資訊網</w:t>
      </w:r>
      <w:proofErr w:type="gramStart"/>
      <w:r>
        <w:rPr>
          <w:rFonts w:ascii="標楷體" w:eastAsia="標楷體" w:hAnsi="標楷體"/>
          <w:color w:val="000000"/>
          <w:sz w:val="28"/>
        </w:rPr>
        <w:t>（</w:t>
      </w:r>
      <w:proofErr w:type="gramEnd"/>
      <w:r>
        <w:rPr>
          <w:rFonts w:ascii="標楷體" w:eastAsia="標楷體" w:hAnsi="標楷體"/>
          <w:color w:val="000000"/>
          <w:sz w:val="28"/>
        </w:rPr>
        <w:t>https://www.cdc.gov.tw</w:t>
      </w:r>
      <w:proofErr w:type="gramStart"/>
      <w:r>
        <w:rPr>
          <w:rFonts w:ascii="標楷體" w:eastAsia="標楷體" w:hAnsi="標楷體"/>
          <w:color w:val="000000"/>
          <w:sz w:val="28"/>
        </w:rPr>
        <w:t>）</w:t>
      </w:r>
      <w:proofErr w:type="gramEnd"/>
      <w:r>
        <w:rPr>
          <w:rFonts w:ascii="標楷體" w:eastAsia="標楷體" w:hAnsi="標楷體"/>
          <w:color w:val="000000"/>
          <w:sz w:val="28"/>
        </w:rPr>
        <w:t>之嚴重特殊傳染性肺炎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武漢肺炎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專區查閱相關</w:t>
      </w:r>
      <w:proofErr w:type="gramStart"/>
      <w:r>
        <w:rPr>
          <w:rFonts w:ascii="標楷體" w:eastAsia="標楷體" w:hAnsi="標楷體"/>
          <w:color w:val="000000"/>
          <w:sz w:val="28"/>
        </w:rPr>
        <w:t>最新資訊最新資訊</w:t>
      </w:r>
      <w:proofErr w:type="gramEnd"/>
      <w:r>
        <w:rPr>
          <w:rFonts w:ascii="標楷體" w:eastAsia="標楷體" w:hAnsi="標楷體"/>
          <w:color w:val="000000"/>
          <w:sz w:val="28"/>
        </w:rPr>
        <w:t>，並配合中央流行</w:t>
      </w:r>
      <w:proofErr w:type="gramStart"/>
      <w:r>
        <w:rPr>
          <w:rFonts w:ascii="標楷體" w:eastAsia="標楷體" w:hAnsi="標楷體"/>
          <w:color w:val="000000"/>
          <w:sz w:val="28"/>
        </w:rPr>
        <w:t>疫</w:t>
      </w:r>
      <w:proofErr w:type="gramEnd"/>
      <w:r>
        <w:rPr>
          <w:rFonts w:ascii="標楷體" w:eastAsia="標楷體" w:hAnsi="標楷體"/>
          <w:color w:val="000000"/>
          <w:sz w:val="28"/>
        </w:rPr>
        <w:t>情指揮中心之各項防疫政策及管制措施，落實執行。</w:t>
      </w:r>
    </w:p>
    <w:p w:rsidR="004213E6" w:rsidRDefault="0065746C">
      <w:pPr>
        <w:spacing w:line="400" w:lineRule="exact"/>
        <w:ind w:left="991" w:hanging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二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配合「嚴重特殊傳染性肺炎中央流行</w:t>
      </w:r>
      <w:proofErr w:type="gramStart"/>
      <w:r>
        <w:rPr>
          <w:rFonts w:ascii="標楷體" w:eastAsia="標楷體" w:hAnsi="標楷體"/>
          <w:color w:val="000000"/>
          <w:sz w:val="28"/>
        </w:rPr>
        <w:t>疫</w:t>
      </w:r>
      <w:proofErr w:type="gramEnd"/>
      <w:r>
        <w:rPr>
          <w:rFonts w:ascii="標楷體" w:eastAsia="標楷體" w:hAnsi="標楷體"/>
          <w:color w:val="000000"/>
          <w:sz w:val="28"/>
        </w:rPr>
        <w:t>情指揮中心」（以下簡稱指揮中心）之防疫政策，進行相關防疫措施。</w:t>
      </w:r>
    </w:p>
    <w:p w:rsidR="004213E6" w:rsidRDefault="0065746C">
      <w:pPr>
        <w:spacing w:line="400" w:lineRule="exact"/>
        <w:ind w:left="991" w:hanging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三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成立「</w:t>
      </w:r>
      <w:r>
        <w:rPr>
          <w:rFonts w:ascii="標楷體" w:eastAsia="標楷體" w:hAnsi="標楷體"/>
          <w:color w:val="000000"/>
          <w:sz w:val="28"/>
        </w:rPr>
        <w:t>110</w:t>
      </w:r>
      <w:r>
        <w:rPr>
          <w:rFonts w:ascii="標楷體" w:eastAsia="標楷體" w:hAnsi="標楷體"/>
          <w:color w:val="000000"/>
          <w:sz w:val="28"/>
        </w:rPr>
        <w:t>年</w:t>
      </w:r>
      <w:proofErr w:type="gramStart"/>
      <w:r>
        <w:rPr>
          <w:rFonts w:ascii="標楷體" w:eastAsia="標楷體" w:hAnsi="標楷體"/>
          <w:color w:val="000000"/>
          <w:sz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</w:rPr>
        <w:t>南市中等學校聯合運動會嚴重特殊傳染性肺炎應變小組」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如附件</w:t>
      </w:r>
      <w:r>
        <w:rPr>
          <w:rFonts w:ascii="標楷體" w:eastAsia="標楷體" w:hAnsi="標楷體"/>
          <w:color w:val="000000"/>
          <w:sz w:val="28"/>
        </w:rPr>
        <w:t>2)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4213E6" w:rsidRDefault="0065746C">
      <w:pPr>
        <w:spacing w:line="400" w:lineRule="exact"/>
        <w:ind w:left="991" w:hanging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四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為因應</w:t>
      </w:r>
      <w:proofErr w:type="gramStart"/>
      <w:r>
        <w:rPr>
          <w:rFonts w:ascii="標楷體" w:eastAsia="標楷體" w:hAnsi="標楷體"/>
          <w:color w:val="000000"/>
          <w:sz w:val="28"/>
        </w:rPr>
        <w:t>疫</w:t>
      </w:r>
      <w:proofErr w:type="gramEnd"/>
      <w:r>
        <w:rPr>
          <w:rFonts w:ascii="標楷體" w:eastAsia="標楷體" w:hAnsi="標楷體"/>
          <w:color w:val="000000"/>
          <w:sz w:val="28"/>
        </w:rPr>
        <w:t>情可能變化，將配合中央疫情指揮中心及本市嚴重特</w:t>
      </w:r>
      <w:r>
        <w:rPr>
          <w:rFonts w:ascii="標楷體" w:eastAsia="標楷體" w:hAnsi="標楷體"/>
          <w:color w:val="000000"/>
          <w:sz w:val="28"/>
        </w:rPr>
        <w:t>殊傳染性肺炎流行</w:t>
      </w:r>
      <w:proofErr w:type="gramStart"/>
      <w:r>
        <w:rPr>
          <w:rFonts w:ascii="標楷體" w:eastAsia="標楷體" w:hAnsi="標楷體"/>
          <w:color w:val="000000"/>
          <w:sz w:val="28"/>
        </w:rPr>
        <w:t>疫</w:t>
      </w:r>
      <w:proofErr w:type="gramEnd"/>
      <w:r>
        <w:rPr>
          <w:rFonts w:ascii="標楷體" w:eastAsia="標楷體" w:hAnsi="標楷體"/>
          <w:color w:val="000000"/>
          <w:sz w:val="28"/>
        </w:rPr>
        <w:t>情指揮中心，隨時提高防疫措施及因應作為，並立即公告。</w:t>
      </w:r>
    </w:p>
    <w:p w:rsidR="004213E6" w:rsidRDefault="0065746C">
      <w:pPr>
        <w:spacing w:line="4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四、賽會防疫措施說明：</w:t>
      </w:r>
    </w:p>
    <w:p w:rsidR="004213E6" w:rsidRDefault="0065746C">
      <w:pPr>
        <w:spacing w:line="400" w:lineRule="exact"/>
        <w:ind w:left="991" w:hanging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活動前：</w:t>
      </w:r>
    </w:p>
    <w:p w:rsidR="004213E6" w:rsidRDefault="0065746C">
      <w:pPr>
        <w:spacing w:line="400" w:lineRule="exact"/>
        <w:ind w:left="1274" w:hanging="28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1.</w:t>
      </w:r>
      <w:r>
        <w:rPr>
          <w:rFonts w:ascii="標楷體" w:eastAsia="標楷體" w:hAnsi="標楷體"/>
          <w:color w:val="000000"/>
          <w:sz w:val="28"/>
        </w:rPr>
        <w:t>進行風險評估：持續關注國內外傳染病</w:t>
      </w:r>
      <w:proofErr w:type="gramStart"/>
      <w:r>
        <w:rPr>
          <w:rFonts w:ascii="標楷體" w:eastAsia="標楷體" w:hAnsi="標楷體"/>
          <w:color w:val="000000"/>
          <w:sz w:val="28"/>
        </w:rPr>
        <w:t>疫</w:t>
      </w:r>
      <w:proofErr w:type="gramEnd"/>
      <w:r>
        <w:rPr>
          <w:rFonts w:ascii="標楷體" w:eastAsia="標楷體" w:hAnsi="標楷體"/>
          <w:color w:val="000000"/>
          <w:sz w:val="28"/>
        </w:rPr>
        <w:t>情，依據中央疫情指揮中心最新規定辦理。</w:t>
      </w:r>
    </w:p>
    <w:p w:rsidR="004213E6" w:rsidRDefault="0065746C">
      <w:pPr>
        <w:spacing w:line="400" w:lineRule="exact"/>
        <w:ind w:left="1274" w:hanging="28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2.</w:t>
      </w:r>
      <w:r>
        <w:rPr>
          <w:rFonts w:ascii="標楷體" w:eastAsia="標楷體" w:hAnsi="標楷體"/>
          <w:color w:val="000000"/>
          <w:sz w:val="28"/>
        </w:rPr>
        <w:t>排除高感染風險選手：於體育處、</w:t>
      </w:r>
      <w:proofErr w:type="gramStart"/>
      <w:r>
        <w:rPr>
          <w:rFonts w:ascii="標楷體" w:eastAsia="標楷體" w:hAnsi="標楷體"/>
          <w:color w:val="000000"/>
          <w:sz w:val="28"/>
        </w:rPr>
        <w:t>賽會官網及</w:t>
      </w:r>
      <w:proofErr w:type="gramEnd"/>
      <w:r>
        <w:rPr>
          <w:rFonts w:ascii="標楷體" w:eastAsia="標楷體" w:hAnsi="標楷體"/>
          <w:color w:val="000000"/>
          <w:sz w:val="28"/>
        </w:rPr>
        <w:t>領隊會議提醒有發燒或呼吸道症狀及高感染風險個案</w:t>
      </w:r>
      <w:proofErr w:type="gramStart"/>
      <w:r>
        <w:rPr>
          <w:rFonts w:ascii="標楷體" w:eastAsia="標楷體" w:hAnsi="標楷體"/>
          <w:color w:val="000000"/>
          <w:sz w:val="28"/>
        </w:rPr>
        <w:t>勿</w:t>
      </w:r>
      <w:proofErr w:type="gramEnd"/>
      <w:r>
        <w:rPr>
          <w:rFonts w:ascii="標楷體" w:eastAsia="標楷體" w:hAnsi="標楷體"/>
          <w:color w:val="000000"/>
          <w:sz w:val="28"/>
        </w:rPr>
        <w:t>參賽。</w:t>
      </w:r>
    </w:p>
    <w:p w:rsidR="004213E6" w:rsidRDefault="0065746C">
      <w:pPr>
        <w:spacing w:line="400" w:lineRule="exact"/>
        <w:ind w:left="1274" w:hanging="28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3.</w:t>
      </w:r>
      <w:r>
        <w:rPr>
          <w:rFonts w:ascii="標楷體" w:eastAsia="標楷體" w:hAnsi="標楷體"/>
          <w:color w:val="000000"/>
          <w:sz w:val="28"/>
        </w:rPr>
        <w:t>所有工作人員</w:t>
      </w:r>
      <w:r>
        <w:rPr>
          <w:rFonts w:ascii="標楷體" w:eastAsia="標楷體" w:hAnsi="標楷體"/>
          <w:color w:val="000000"/>
          <w:sz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</w:rPr>
        <w:t>含志工</w:t>
      </w:r>
      <w:proofErr w:type="gramEnd"/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，並於活動前進行工作說明及防疫衛教宣導訓練，若有發燒或疑似呼吸道症狀者皆不得擔任工作人員或志工。</w:t>
      </w:r>
    </w:p>
    <w:p w:rsidR="004213E6" w:rsidRDefault="0065746C">
      <w:pPr>
        <w:spacing w:line="400" w:lineRule="exact"/>
        <w:ind w:left="1274" w:hanging="283"/>
        <w:jc w:val="both"/>
      </w:pPr>
      <w:r>
        <w:rPr>
          <w:rFonts w:ascii="標楷體" w:eastAsia="標楷體" w:hAnsi="標楷體"/>
          <w:color w:val="000000"/>
          <w:sz w:val="28"/>
        </w:rPr>
        <w:t>4.</w:t>
      </w:r>
      <w:r>
        <w:rPr>
          <w:rFonts w:ascii="標楷體" w:eastAsia="標楷體" w:hAnsi="標楷體"/>
          <w:color w:val="000000"/>
          <w:sz w:val="28"/>
        </w:rPr>
        <w:t>建立應變機制：持續關注國內外傳染病</w:t>
      </w:r>
      <w:proofErr w:type="gramStart"/>
      <w:r>
        <w:rPr>
          <w:rFonts w:ascii="標楷體" w:eastAsia="標楷體" w:hAnsi="標楷體"/>
          <w:color w:val="000000"/>
          <w:sz w:val="28"/>
        </w:rPr>
        <w:t>疫</w:t>
      </w:r>
      <w:proofErr w:type="gramEnd"/>
      <w:r>
        <w:rPr>
          <w:rFonts w:ascii="標楷體" w:eastAsia="標楷體" w:hAnsi="標楷體"/>
          <w:color w:val="000000"/>
          <w:sz w:val="28"/>
        </w:rPr>
        <w:t>情，</w:t>
      </w:r>
      <w:r>
        <w:rPr>
          <w:rFonts w:ascii="標楷體" w:eastAsia="標楷體" w:hAnsi="標楷體"/>
          <w:color w:val="000000"/>
          <w:sz w:val="28"/>
          <w:lang w:eastAsia="zh-HK"/>
        </w:rPr>
        <w:t>並</w:t>
      </w:r>
      <w:r>
        <w:rPr>
          <w:rFonts w:ascii="標楷體" w:eastAsia="標楷體" w:hAnsi="標楷體"/>
          <w:color w:val="000000"/>
          <w:sz w:val="28"/>
        </w:rPr>
        <w:t>與本市衛生局</w:t>
      </w:r>
      <w:r>
        <w:rPr>
          <w:rFonts w:ascii="標楷體" w:eastAsia="標楷體" w:hAnsi="標楷體"/>
          <w:color w:val="000000"/>
          <w:sz w:val="28"/>
          <w:lang w:eastAsia="zh-HK"/>
        </w:rPr>
        <w:t>及相關單位</w:t>
      </w:r>
      <w:r>
        <w:rPr>
          <w:rFonts w:ascii="標楷體" w:eastAsia="標楷體" w:hAnsi="標楷體"/>
          <w:color w:val="000000"/>
          <w:sz w:val="28"/>
        </w:rPr>
        <w:t>設立</w:t>
      </w:r>
      <w:r>
        <w:rPr>
          <w:rFonts w:ascii="標楷體" w:eastAsia="標楷體" w:hAnsi="標楷體"/>
          <w:color w:val="000000"/>
          <w:sz w:val="28"/>
        </w:rPr>
        <w:t>LINE</w:t>
      </w:r>
      <w:r>
        <w:rPr>
          <w:rFonts w:ascii="標楷體" w:eastAsia="標楷體" w:hAnsi="標楷體"/>
          <w:color w:val="000000"/>
          <w:sz w:val="28"/>
        </w:rPr>
        <w:t>醫護工作群組，即時溝通，適時將資訊提供相關人員，</w:t>
      </w:r>
      <w:r>
        <w:rPr>
          <w:rFonts w:ascii="標楷體" w:eastAsia="標楷體" w:hAnsi="標楷體"/>
          <w:color w:val="000000"/>
          <w:sz w:val="28"/>
          <w:lang w:eastAsia="zh-HK"/>
        </w:rPr>
        <w:t>同時隨時將最新訊</w:t>
      </w:r>
      <w:r>
        <w:rPr>
          <w:rFonts w:ascii="標楷體" w:eastAsia="標楷體" w:hAnsi="標楷體"/>
          <w:color w:val="000000"/>
          <w:sz w:val="28"/>
        </w:rPr>
        <w:t>息</w:t>
      </w:r>
      <w:r>
        <w:rPr>
          <w:rFonts w:ascii="標楷體" w:eastAsia="標楷體" w:hAnsi="標楷體"/>
          <w:color w:val="000000"/>
          <w:sz w:val="28"/>
          <w:lang w:eastAsia="zh-HK"/>
        </w:rPr>
        <w:t>公告於</w:t>
      </w:r>
      <w:r>
        <w:rPr>
          <w:rFonts w:ascii="標楷體" w:eastAsia="標楷體" w:hAnsi="標楷體"/>
          <w:color w:val="000000"/>
          <w:sz w:val="28"/>
        </w:rPr>
        <w:t>體育處及</w:t>
      </w:r>
      <w:proofErr w:type="gramStart"/>
      <w:r>
        <w:rPr>
          <w:rFonts w:ascii="標楷體" w:eastAsia="標楷體" w:hAnsi="標楷體"/>
          <w:color w:val="000000"/>
          <w:sz w:val="28"/>
        </w:rPr>
        <w:t>賽會</w:t>
      </w:r>
      <w:r>
        <w:rPr>
          <w:rFonts w:ascii="標楷體" w:eastAsia="標楷體" w:hAnsi="標楷體"/>
          <w:color w:val="000000"/>
          <w:sz w:val="28"/>
          <w:lang w:eastAsia="zh-HK"/>
        </w:rPr>
        <w:t>官網</w:t>
      </w:r>
      <w:proofErr w:type="gramEnd"/>
      <w:r>
        <w:rPr>
          <w:rFonts w:ascii="標楷體" w:eastAsia="標楷體" w:hAnsi="標楷體"/>
          <w:color w:val="000000"/>
          <w:sz w:val="28"/>
        </w:rPr>
        <w:t>，</w:t>
      </w:r>
      <w:r>
        <w:rPr>
          <w:rFonts w:ascii="標楷體" w:eastAsia="標楷體" w:hAnsi="標楷體"/>
          <w:color w:val="000000"/>
          <w:sz w:val="28"/>
          <w:lang w:eastAsia="zh-HK"/>
        </w:rPr>
        <w:t>提醒</w:t>
      </w:r>
      <w:r>
        <w:rPr>
          <w:rFonts w:ascii="標楷體" w:eastAsia="標楷體" w:hAnsi="標楷體"/>
          <w:color w:val="000000"/>
          <w:sz w:val="28"/>
        </w:rPr>
        <w:t>參與人員</w:t>
      </w:r>
      <w:r>
        <w:rPr>
          <w:rFonts w:ascii="標楷體" w:eastAsia="標楷體" w:hAnsi="標楷體"/>
          <w:color w:val="000000"/>
          <w:sz w:val="28"/>
          <w:lang w:eastAsia="zh-HK"/>
        </w:rPr>
        <w:t>注意及配合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4213E6" w:rsidRDefault="0065746C">
      <w:pPr>
        <w:spacing w:line="400" w:lineRule="exact"/>
        <w:ind w:left="1274" w:hanging="28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5.</w:t>
      </w:r>
      <w:r>
        <w:rPr>
          <w:rFonts w:ascii="標楷體" w:eastAsia="標楷體" w:hAnsi="標楷體"/>
          <w:color w:val="000000"/>
          <w:sz w:val="28"/>
        </w:rPr>
        <w:t>洗手設施：廁所皆設有洗手台，另於會場入口、服務台皆設有酒精或乾洗手。</w:t>
      </w:r>
    </w:p>
    <w:p w:rsidR="004213E6" w:rsidRDefault="0065746C">
      <w:pPr>
        <w:spacing w:line="400" w:lineRule="exact"/>
        <w:ind w:left="1274" w:hanging="28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6.</w:t>
      </w:r>
      <w:r>
        <w:rPr>
          <w:rFonts w:ascii="標楷體" w:eastAsia="標楷體" w:hAnsi="標楷體"/>
          <w:color w:val="000000"/>
          <w:sz w:val="28"/>
        </w:rPr>
        <w:t>工作人員明確化分責任區分派工作，並建立督導及回報層級制度，隨時機動支援各區，並立即回報及處理各項可能突發狀況。</w:t>
      </w:r>
    </w:p>
    <w:p w:rsidR="004213E6" w:rsidRDefault="0065746C">
      <w:pPr>
        <w:spacing w:line="400" w:lineRule="exact"/>
        <w:ind w:left="1274" w:hanging="28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7.</w:t>
      </w:r>
      <w:r>
        <w:rPr>
          <w:rFonts w:ascii="標楷體" w:eastAsia="標楷體" w:hAnsi="標楷體"/>
          <w:color w:val="000000"/>
          <w:sz w:val="28"/>
        </w:rPr>
        <w:t>主辦單位應宣傳期程內宣導觀賞民眾</w:t>
      </w:r>
      <w:proofErr w:type="gramStart"/>
      <w:r>
        <w:rPr>
          <w:rFonts w:ascii="標楷體" w:eastAsia="標楷體" w:hAnsi="標楷體"/>
          <w:color w:val="000000"/>
          <w:sz w:val="28"/>
        </w:rPr>
        <w:t>須實聯制</w:t>
      </w:r>
      <w:proofErr w:type="gramEnd"/>
      <w:r>
        <w:rPr>
          <w:rFonts w:ascii="標楷體" w:eastAsia="標楷體" w:hAnsi="標楷體"/>
          <w:color w:val="000000"/>
          <w:sz w:val="28"/>
        </w:rPr>
        <w:t>，以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ascii="標楷體" w:eastAsia="標楷體" w:hAnsi="標楷體"/>
          <w:color w:val="000000"/>
          <w:sz w:val="28"/>
        </w:rPr>
        <w:t>個家庭或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ascii="標楷體" w:eastAsia="標楷體" w:hAnsi="標楷體"/>
          <w:color w:val="000000"/>
          <w:sz w:val="28"/>
        </w:rPr>
        <w:t>群朋友代表填寫資料並保持社交距離，活動現場宣導民眾掃描</w:t>
      </w:r>
      <w:r>
        <w:rPr>
          <w:rFonts w:ascii="標楷體" w:eastAsia="標楷體" w:hAnsi="標楷體"/>
          <w:color w:val="000000"/>
          <w:sz w:val="28"/>
        </w:rPr>
        <w:t>QR code</w:t>
      </w:r>
      <w:r>
        <w:rPr>
          <w:rFonts w:ascii="標楷體" w:eastAsia="標楷體" w:hAnsi="標楷體"/>
          <w:color w:val="000000"/>
          <w:sz w:val="28"/>
        </w:rPr>
        <w:t>填寫</w:t>
      </w:r>
      <w:proofErr w:type="gramStart"/>
      <w:r>
        <w:rPr>
          <w:rFonts w:ascii="標楷體" w:eastAsia="標楷體" w:hAnsi="標楷體"/>
          <w:color w:val="000000"/>
          <w:sz w:val="28"/>
        </w:rPr>
        <w:t>實聯制表單</w:t>
      </w:r>
      <w:proofErr w:type="gramEnd"/>
      <w:r>
        <w:rPr>
          <w:rFonts w:ascii="標楷體" w:eastAsia="標楷體" w:hAnsi="標楷體"/>
          <w:color w:val="000000"/>
          <w:sz w:val="28"/>
        </w:rPr>
        <w:t>。</w:t>
      </w:r>
    </w:p>
    <w:p w:rsidR="004213E6" w:rsidRDefault="0065746C">
      <w:pPr>
        <w:spacing w:line="400" w:lineRule="exact"/>
        <w:ind w:left="1274" w:hanging="28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lastRenderedPageBreak/>
        <w:t>8.</w:t>
      </w:r>
      <w:r>
        <w:rPr>
          <w:rFonts w:ascii="標楷體" w:eastAsia="標楷體" w:hAnsi="標楷體"/>
          <w:color w:val="000000"/>
          <w:sz w:val="28"/>
        </w:rPr>
        <w:t>所填寫資料僅提供給衛生單位進行防疫工作使用，不能使用於其</w:t>
      </w:r>
      <w:r>
        <w:rPr>
          <w:rFonts w:ascii="標楷體" w:eastAsia="標楷體" w:hAnsi="標楷體"/>
          <w:color w:val="000000"/>
          <w:sz w:val="28"/>
        </w:rPr>
        <w:t>他用途及外流，請民眾安心填寫。</w:t>
      </w:r>
    </w:p>
    <w:p w:rsidR="004213E6" w:rsidRDefault="0065746C">
      <w:pPr>
        <w:spacing w:line="400" w:lineRule="exact"/>
        <w:ind w:left="1274" w:hanging="28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9.</w:t>
      </w:r>
      <w:r>
        <w:rPr>
          <w:rFonts w:ascii="標楷體" w:eastAsia="標楷體" w:hAnsi="標楷體"/>
          <w:color w:val="000000"/>
          <w:sz w:val="28"/>
        </w:rPr>
        <w:t>本人或陪同親友自境外返國未滿</w:t>
      </w:r>
      <w:r>
        <w:rPr>
          <w:rFonts w:ascii="標楷體" w:eastAsia="標楷體" w:hAnsi="標楷體"/>
          <w:color w:val="000000"/>
          <w:sz w:val="28"/>
        </w:rPr>
        <w:t>21</w:t>
      </w:r>
      <w:r>
        <w:rPr>
          <w:rFonts w:ascii="標楷體" w:eastAsia="標楷體" w:hAnsi="標楷體"/>
          <w:color w:val="000000"/>
          <w:sz w:val="28"/>
        </w:rPr>
        <w:t>天，且尚在居家隔離，居家檢疫或自主健康管理者請勿參加本運動賽事，違反者可裁處最高新臺幣</w:t>
      </w:r>
      <w:r>
        <w:rPr>
          <w:rFonts w:ascii="標楷體" w:eastAsia="標楷體" w:hAnsi="標楷體"/>
          <w:color w:val="000000"/>
          <w:sz w:val="28"/>
        </w:rPr>
        <w:t>100</w:t>
      </w:r>
      <w:r>
        <w:rPr>
          <w:rFonts w:ascii="標楷體" w:eastAsia="標楷體" w:hAnsi="標楷體"/>
          <w:color w:val="000000"/>
          <w:sz w:val="28"/>
        </w:rPr>
        <w:t>萬元。</w:t>
      </w:r>
    </w:p>
    <w:p w:rsidR="004213E6" w:rsidRDefault="0065746C">
      <w:pPr>
        <w:spacing w:line="400" w:lineRule="exact"/>
        <w:ind w:left="991" w:hanging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二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活動當日：</w:t>
      </w:r>
    </w:p>
    <w:p w:rsidR="004213E6" w:rsidRDefault="0065746C">
      <w:pPr>
        <w:spacing w:line="400" w:lineRule="exact"/>
        <w:ind w:left="1274" w:hanging="28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1.</w:t>
      </w:r>
      <w:r>
        <w:rPr>
          <w:rFonts w:ascii="標楷體" w:eastAsia="標楷體" w:hAnsi="標楷體"/>
          <w:color w:val="000000"/>
          <w:sz w:val="28"/>
        </w:rPr>
        <w:t>宣導公告：廣設維持社交距離及無法維持社交距離應配戴口罩，以及實</w:t>
      </w:r>
      <w:proofErr w:type="gramStart"/>
      <w:r>
        <w:rPr>
          <w:rFonts w:ascii="標楷體" w:eastAsia="標楷體" w:hAnsi="標楷體"/>
          <w:color w:val="000000"/>
          <w:sz w:val="28"/>
        </w:rPr>
        <w:t>名聯制登記</w:t>
      </w:r>
      <w:proofErr w:type="gramEnd"/>
      <w:r>
        <w:rPr>
          <w:rFonts w:ascii="標楷體" w:eastAsia="標楷體" w:hAnsi="標楷體"/>
          <w:color w:val="000000"/>
          <w:sz w:val="28"/>
        </w:rPr>
        <w:t>表單</w:t>
      </w:r>
      <w:r>
        <w:rPr>
          <w:rFonts w:ascii="標楷體" w:eastAsia="標楷體" w:hAnsi="標楷體"/>
          <w:color w:val="000000"/>
          <w:sz w:val="28"/>
        </w:rPr>
        <w:t>QR CODE</w:t>
      </w:r>
      <w:r>
        <w:rPr>
          <w:rFonts w:ascii="標楷體" w:eastAsia="標楷體" w:hAnsi="標楷體"/>
          <w:color w:val="000000"/>
          <w:sz w:val="28"/>
        </w:rPr>
        <w:t>之告示。</w:t>
      </w:r>
    </w:p>
    <w:p w:rsidR="004213E6" w:rsidRDefault="0065746C">
      <w:pPr>
        <w:spacing w:line="400" w:lineRule="exact"/>
        <w:ind w:left="1274" w:hanging="28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2.</w:t>
      </w:r>
      <w:r>
        <w:rPr>
          <w:rFonts w:ascii="標楷體" w:eastAsia="標楷體" w:hAnsi="標楷體"/>
          <w:color w:val="000000"/>
          <w:sz w:val="28"/>
        </w:rPr>
        <w:t>各會場人員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含裁判、工作人員、各校隊職員</w:t>
      </w:r>
      <w:r>
        <w:rPr>
          <w:rFonts w:ascii="標楷體" w:eastAsia="標楷體" w:hAnsi="標楷體"/>
          <w:color w:val="000000"/>
          <w:sz w:val="28"/>
        </w:rPr>
        <w:t>)</w:t>
      </w:r>
      <w:proofErr w:type="gramStart"/>
      <w:r>
        <w:rPr>
          <w:rFonts w:ascii="標楷體" w:eastAsia="標楷體" w:hAnsi="標楷體"/>
          <w:color w:val="000000"/>
          <w:sz w:val="28"/>
        </w:rPr>
        <w:t>均需全程</w:t>
      </w:r>
      <w:proofErr w:type="gramEnd"/>
      <w:r>
        <w:rPr>
          <w:rFonts w:ascii="標楷體" w:eastAsia="標楷體" w:hAnsi="標楷體"/>
          <w:color w:val="000000"/>
          <w:sz w:val="28"/>
        </w:rPr>
        <w:t>配戴口罩，賽程進行中及熱身中之選手則不須配戴口罩。</w:t>
      </w:r>
    </w:p>
    <w:p w:rsidR="004213E6" w:rsidRDefault="0065746C">
      <w:pPr>
        <w:spacing w:line="400" w:lineRule="exact"/>
        <w:ind w:left="1274" w:hanging="28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3.</w:t>
      </w:r>
      <w:r>
        <w:rPr>
          <w:rFonts w:ascii="標楷體" w:eastAsia="標楷體" w:hAnsi="標楷體"/>
          <w:color w:val="000000"/>
          <w:sz w:val="28"/>
        </w:rPr>
        <w:t>活動現場請主持人廣播及請工讀生進行防疫宣導戴口罩，活動現場內禁止吃食物。</w:t>
      </w:r>
      <w:proofErr w:type="gramStart"/>
      <w:r>
        <w:rPr>
          <w:rFonts w:ascii="標楷體" w:eastAsia="標楷體" w:hAnsi="標楷體"/>
          <w:color w:val="000000"/>
          <w:sz w:val="28"/>
        </w:rPr>
        <w:t>若遇沒戴</w:t>
      </w:r>
      <w:proofErr w:type="gramEnd"/>
      <w:r>
        <w:rPr>
          <w:rFonts w:ascii="標楷體" w:eastAsia="標楷體" w:hAnsi="標楷體"/>
          <w:color w:val="000000"/>
          <w:sz w:val="28"/>
        </w:rPr>
        <w:t>口罩民眾，則提醒配戴，屢勸不聽則柔性勸離會場。</w:t>
      </w:r>
    </w:p>
    <w:p w:rsidR="004213E6" w:rsidRDefault="0065746C">
      <w:pPr>
        <w:spacing w:line="400" w:lineRule="exact"/>
        <w:ind w:left="1274" w:hanging="28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4.</w:t>
      </w:r>
      <w:r>
        <w:rPr>
          <w:rFonts w:ascii="標楷體" w:eastAsia="標楷體" w:hAnsi="標楷體"/>
          <w:color w:val="000000"/>
          <w:sz w:val="28"/>
        </w:rPr>
        <w:t>各競賽會場：</w:t>
      </w:r>
    </w:p>
    <w:p w:rsidR="004213E6" w:rsidRDefault="0065746C">
      <w:pPr>
        <w:pStyle w:val="a3"/>
        <w:numPr>
          <w:ilvl w:val="3"/>
          <w:numId w:val="1"/>
        </w:numPr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</w:rPr>
        <w:t>設定單一出入口，活動會場提供消毒酒精，每位進場</w:t>
      </w:r>
      <w:proofErr w:type="gramStart"/>
      <w:r>
        <w:rPr>
          <w:rFonts w:ascii="標楷體" w:eastAsia="標楷體" w:hAnsi="標楷體"/>
          <w:color w:val="000000"/>
          <w:sz w:val="28"/>
        </w:rPr>
        <w:t>人員均須以</w:t>
      </w:r>
      <w:proofErr w:type="gramEnd"/>
      <w:r>
        <w:rPr>
          <w:rFonts w:ascii="標楷體" w:eastAsia="標楷體" w:hAnsi="標楷體"/>
          <w:color w:val="000000"/>
          <w:sz w:val="28"/>
        </w:rPr>
        <w:t>酒精或</w:t>
      </w:r>
      <w:proofErr w:type="gramStart"/>
      <w:r>
        <w:rPr>
          <w:rFonts w:ascii="標楷體" w:eastAsia="標楷體" w:hAnsi="標楷體"/>
          <w:color w:val="000000"/>
          <w:sz w:val="28"/>
        </w:rPr>
        <w:t>乾洗手液消毒</w:t>
      </w:r>
      <w:proofErr w:type="gramEnd"/>
      <w:r>
        <w:rPr>
          <w:rFonts w:ascii="標楷體" w:eastAsia="標楷體" w:hAnsi="標楷體"/>
          <w:color w:val="000000"/>
          <w:sz w:val="28"/>
        </w:rPr>
        <w:t>雙手，</w:t>
      </w:r>
      <w:r>
        <w:rPr>
          <w:rFonts w:ascii="標楷體" w:eastAsia="標楷體" w:hAnsi="標楷體"/>
          <w:color w:val="000000"/>
          <w:sz w:val="28"/>
          <w:shd w:val="clear" w:color="auto" w:fill="FFFFFF"/>
        </w:rPr>
        <w:t>並進行體溫量測，</w:t>
      </w:r>
      <w:proofErr w:type="gramStart"/>
      <w:r>
        <w:rPr>
          <w:rFonts w:ascii="標楷體" w:eastAsia="標楷體" w:hAnsi="標楷體"/>
          <w:color w:val="000000"/>
          <w:sz w:val="28"/>
          <w:shd w:val="clear" w:color="auto" w:fill="FFFFFF"/>
          <w:lang w:eastAsia="zh-HK"/>
        </w:rPr>
        <w:t>額</w:t>
      </w:r>
      <w:r>
        <w:rPr>
          <w:rFonts w:ascii="標楷體" w:eastAsia="標楷體" w:hAnsi="標楷體"/>
          <w:color w:val="000000"/>
          <w:sz w:val="28"/>
          <w:shd w:val="clear" w:color="auto" w:fill="FFFFFF"/>
        </w:rPr>
        <w:t>溫攝氏</w:t>
      </w:r>
      <w:proofErr w:type="gramEnd"/>
      <w:r>
        <w:rPr>
          <w:rFonts w:ascii="標楷體" w:eastAsia="標楷體" w:hAnsi="標楷體"/>
          <w:color w:val="000000"/>
          <w:sz w:val="28"/>
          <w:shd w:val="clear" w:color="auto" w:fill="FFFFFF"/>
        </w:rPr>
        <w:t>37.5</w:t>
      </w:r>
      <w:r>
        <w:rPr>
          <w:rFonts w:ascii="標楷體" w:eastAsia="標楷體" w:hAnsi="標楷體"/>
          <w:color w:val="000000"/>
          <w:sz w:val="28"/>
          <w:shd w:val="clear" w:color="auto" w:fill="FFFFFF"/>
        </w:rPr>
        <w:t>度</w:t>
      </w:r>
      <w:r>
        <w:rPr>
          <w:rFonts w:ascii="標楷體" w:eastAsia="標楷體" w:hAnsi="標楷體"/>
          <w:color w:val="000000"/>
          <w:sz w:val="28"/>
          <w:shd w:val="clear" w:color="auto" w:fill="FFFFFF"/>
          <w:lang w:eastAsia="zh-HK"/>
        </w:rPr>
        <w:t>以上、耳溫</w:t>
      </w:r>
      <w:r>
        <w:rPr>
          <w:rFonts w:ascii="標楷體" w:eastAsia="標楷體" w:hAnsi="標楷體"/>
          <w:color w:val="000000"/>
          <w:sz w:val="28"/>
          <w:shd w:val="clear" w:color="auto" w:fill="FFFFFF"/>
          <w:lang w:eastAsia="zh-HK"/>
        </w:rPr>
        <w:t>38</w:t>
      </w:r>
      <w:r>
        <w:rPr>
          <w:rFonts w:ascii="標楷體" w:eastAsia="標楷體" w:hAnsi="標楷體"/>
          <w:color w:val="000000"/>
          <w:sz w:val="28"/>
          <w:shd w:val="clear" w:color="auto" w:fill="FFFFFF"/>
          <w:lang w:eastAsia="zh-HK"/>
        </w:rPr>
        <w:t>度以上</w:t>
      </w:r>
      <w:r>
        <w:rPr>
          <w:rFonts w:ascii="標楷體" w:eastAsia="標楷體" w:hAnsi="標楷體"/>
          <w:color w:val="000000"/>
          <w:sz w:val="28"/>
          <w:shd w:val="clear" w:color="auto" w:fill="FFFFFF"/>
        </w:rPr>
        <w:t>或有呼吸道症狀之人員柔性勸離返家休息禁止進入。</w:t>
      </w:r>
    </w:p>
    <w:p w:rsidR="004213E6" w:rsidRDefault="0065746C">
      <w:pPr>
        <w:pStyle w:val="a3"/>
        <w:numPr>
          <w:ilvl w:val="3"/>
          <w:numId w:val="1"/>
        </w:numPr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hd w:val="clear" w:color="auto" w:fill="FFFFFF"/>
        </w:rPr>
        <w:t>入場人員</w:t>
      </w:r>
      <w:r>
        <w:rPr>
          <w:rFonts w:ascii="標楷體" w:eastAsia="標楷體" w:hAnsi="標楷體"/>
          <w:color w:val="000000"/>
          <w:sz w:val="28"/>
          <w:shd w:val="clear" w:color="auto" w:fill="FFFFFF"/>
          <w:lang w:eastAsia="zh-HK"/>
        </w:rPr>
        <w:t>應</w:t>
      </w:r>
      <w:r>
        <w:rPr>
          <w:rFonts w:ascii="標楷體" w:eastAsia="標楷體" w:hAnsi="標楷體"/>
          <w:color w:val="000000"/>
          <w:sz w:val="28"/>
          <w:shd w:val="clear" w:color="auto" w:fill="FFFFFF"/>
        </w:rPr>
        <w:t>以實名登記制方式入場。</w:t>
      </w:r>
    </w:p>
    <w:p w:rsidR="004213E6" w:rsidRDefault="0065746C">
      <w:pPr>
        <w:pStyle w:val="a3"/>
        <w:numPr>
          <w:ilvl w:val="3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活動公廁備妥</w:t>
      </w:r>
      <w:proofErr w:type="gramStart"/>
      <w:r>
        <w:rPr>
          <w:rFonts w:ascii="標楷體" w:eastAsia="標楷體" w:hAnsi="標楷體"/>
          <w:color w:val="000000"/>
          <w:sz w:val="28"/>
        </w:rPr>
        <w:t>清潔液</w:t>
      </w:r>
      <w:proofErr w:type="gramEnd"/>
      <w:r>
        <w:rPr>
          <w:rFonts w:ascii="標楷體" w:eastAsia="標楷體" w:hAnsi="標楷體"/>
          <w:color w:val="000000"/>
          <w:sz w:val="28"/>
        </w:rPr>
        <w:t>或肥皂。</w:t>
      </w:r>
    </w:p>
    <w:p w:rsidR="004213E6" w:rsidRDefault="0065746C">
      <w:pPr>
        <w:pStyle w:val="a3"/>
        <w:numPr>
          <w:ilvl w:val="3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設置防疫</w:t>
      </w:r>
      <w:proofErr w:type="gramStart"/>
      <w:r>
        <w:rPr>
          <w:rFonts w:ascii="標楷體" w:eastAsia="標楷體" w:hAnsi="標楷體"/>
          <w:color w:val="000000"/>
          <w:sz w:val="28"/>
        </w:rPr>
        <w:t>留觀區</w:t>
      </w:r>
      <w:proofErr w:type="gramEnd"/>
      <w:r>
        <w:rPr>
          <w:rFonts w:ascii="標楷體" w:eastAsia="標楷體" w:hAnsi="標楷體"/>
          <w:color w:val="000000"/>
          <w:sz w:val="28"/>
        </w:rPr>
        <w:t>。</w:t>
      </w:r>
    </w:p>
    <w:p w:rsidR="004213E6" w:rsidRDefault="0065746C">
      <w:pPr>
        <w:spacing w:line="400" w:lineRule="exact"/>
        <w:ind w:left="991" w:hanging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三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活動後：</w:t>
      </w:r>
    </w:p>
    <w:p w:rsidR="004213E6" w:rsidRDefault="0065746C">
      <w:pPr>
        <w:spacing w:line="400" w:lineRule="exact"/>
        <w:ind w:left="99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在活動後</w:t>
      </w:r>
      <w:r>
        <w:rPr>
          <w:rFonts w:ascii="標楷體" w:eastAsia="標楷體" w:hAnsi="標楷體"/>
          <w:color w:val="000000"/>
          <w:sz w:val="28"/>
        </w:rPr>
        <w:t>14</w:t>
      </w:r>
      <w:r>
        <w:rPr>
          <w:rFonts w:ascii="標楷體" w:eastAsia="標楷體" w:hAnsi="標楷體"/>
          <w:color w:val="000000"/>
          <w:sz w:val="28"/>
        </w:rPr>
        <w:t>日內若確診為</w:t>
      </w:r>
      <w:r>
        <w:rPr>
          <w:rFonts w:ascii="標楷體" w:eastAsia="標楷體" w:hAnsi="標楷體"/>
          <w:color w:val="000000"/>
          <w:sz w:val="28"/>
        </w:rPr>
        <w:t>COVID-19</w:t>
      </w:r>
      <w:r>
        <w:rPr>
          <w:rFonts w:ascii="標楷體" w:eastAsia="標楷體" w:hAnsi="標楷體"/>
          <w:color w:val="000000"/>
          <w:sz w:val="28"/>
        </w:rPr>
        <w:t>肺炎患者，將配合衛生主管單位進行</w:t>
      </w:r>
      <w:proofErr w:type="gramStart"/>
      <w:r>
        <w:rPr>
          <w:rFonts w:ascii="標楷體" w:eastAsia="標楷體" w:hAnsi="標楷體"/>
          <w:color w:val="000000"/>
          <w:sz w:val="28"/>
        </w:rPr>
        <w:t>疫</w:t>
      </w:r>
      <w:proofErr w:type="gramEnd"/>
      <w:r>
        <w:rPr>
          <w:rFonts w:ascii="標楷體" w:eastAsia="標楷體" w:hAnsi="標楷體"/>
          <w:color w:val="000000"/>
          <w:sz w:val="28"/>
        </w:rPr>
        <w:t>調。</w:t>
      </w:r>
    </w:p>
    <w:p w:rsidR="004213E6" w:rsidRDefault="004213E6">
      <w:pPr>
        <w:pageBreakBefore/>
        <w:widowControl/>
        <w:suppressAutoHyphens w:val="0"/>
        <w:rPr>
          <w:rFonts w:ascii="標楷體" w:eastAsia="標楷體" w:hAnsi="標楷體"/>
          <w:color w:val="000000"/>
          <w:sz w:val="28"/>
        </w:rPr>
      </w:pPr>
    </w:p>
    <w:p w:rsidR="004213E6" w:rsidRDefault="0065746C">
      <w:pPr>
        <w:spacing w:line="400" w:lineRule="exact"/>
      </w:pPr>
      <w:r>
        <w:rPr>
          <w:rFonts w:ascii="標楷體" w:eastAsia="標楷體" w:hAnsi="標楷體"/>
          <w:color w:val="000000"/>
          <w:sz w:val="28"/>
          <w:szCs w:val="28"/>
        </w:rPr>
        <w:t>附</w:t>
      </w:r>
      <w:r>
        <w:rPr>
          <w:rFonts w:ascii="標楷體" w:eastAsia="標楷體" w:hAnsi="標楷體"/>
          <w:color w:val="000000"/>
          <w:sz w:val="28"/>
          <w:szCs w:val="28"/>
        </w:rPr>
        <w:t>件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sz w:val="28"/>
        </w:rPr>
        <w:t>：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南市</w:t>
      </w:r>
      <w:r>
        <w:rPr>
          <w:rFonts w:ascii="標楷體" w:eastAsia="標楷體" w:hAnsi="標楷體"/>
          <w:color w:val="000000"/>
          <w:sz w:val="28"/>
          <w:szCs w:val="28"/>
        </w:rPr>
        <w:t>110</w:t>
      </w:r>
      <w:r>
        <w:rPr>
          <w:rFonts w:ascii="標楷體" w:eastAsia="標楷體" w:hAnsi="標楷體"/>
          <w:color w:val="000000"/>
          <w:sz w:val="28"/>
          <w:szCs w:val="28"/>
        </w:rPr>
        <w:t>年市中運各項比賽場地及舉辦時間彙整表</w:t>
      </w:r>
    </w:p>
    <w:tbl>
      <w:tblPr>
        <w:tblW w:w="9322" w:type="dxa"/>
        <w:tblCellMar>
          <w:left w:w="10" w:type="dxa"/>
          <w:right w:w="10" w:type="dxa"/>
        </w:tblCellMar>
        <w:tblLook w:val="0000"/>
      </w:tblPr>
      <w:tblGrid>
        <w:gridCol w:w="2093"/>
        <w:gridCol w:w="3685"/>
        <w:gridCol w:w="3544"/>
      </w:tblGrid>
      <w:tr w:rsidR="004213E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南市</w:t>
            </w: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/>
                <w:color w:val="000000"/>
              </w:rPr>
              <w:t>年中等學校聯合運動會競賽</w:t>
            </w:r>
          </w:p>
        </w:tc>
      </w:tr>
      <w:tr w:rsidR="004213E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各項競賽地點時間一覽表</w:t>
            </w:r>
          </w:p>
        </w:tc>
      </w:tr>
      <w:tr w:rsidR="004213E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比賽項目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比賽地點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競賽時間</w:t>
            </w:r>
          </w:p>
        </w:tc>
      </w:tr>
      <w:tr w:rsidR="004213E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田徑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新營體育場田徑場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日至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4213E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游泳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大成國中游泳池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109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23</w:t>
            </w:r>
            <w:r>
              <w:rPr>
                <w:rFonts w:ascii="標楷體" w:eastAsia="標楷體" w:hAnsi="標楷體"/>
                <w:color w:val="000000"/>
              </w:rPr>
              <w:t>日至</w:t>
            </w:r>
            <w:r>
              <w:rPr>
                <w:rFonts w:ascii="標楷體" w:eastAsia="標楷體" w:hAnsi="標楷體"/>
                <w:color w:val="000000"/>
              </w:rPr>
              <w:t>25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4213E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桌球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南市立桌球館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109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29</w:t>
            </w:r>
            <w:r>
              <w:rPr>
                <w:rFonts w:ascii="標楷體" w:eastAsia="標楷體" w:hAnsi="標楷體"/>
                <w:color w:val="000000"/>
              </w:rPr>
              <w:t>日至</w:t>
            </w:r>
            <w:r>
              <w:rPr>
                <w:rFonts w:ascii="標楷體" w:eastAsia="標楷體" w:hAnsi="標楷體"/>
                <w:color w:val="000000"/>
              </w:rPr>
              <w:t>30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4213E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羽球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南市立羽球館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108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22</w:t>
            </w:r>
            <w:r>
              <w:rPr>
                <w:rFonts w:ascii="標楷體" w:eastAsia="標楷體" w:hAnsi="標楷體"/>
                <w:color w:val="000000"/>
              </w:rPr>
              <w:t>日至</w:t>
            </w:r>
            <w:r>
              <w:rPr>
                <w:rFonts w:ascii="標楷體" w:eastAsia="標楷體" w:hAnsi="標楷體"/>
                <w:color w:val="000000"/>
              </w:rPr>
              <w:t>25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4213E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南市體育公園紅土網球場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109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29</w:t>
            </w:r>
            <w:r>
              <w:rPr>
                <w:rFonts w:ascii="標楷體" w:eastAsia="標楷體" w:hAnsi="標楷體"/>
                <w:color w:val="000000"/>
              </w:rPr>
              <w:t>日至</w:t>
            </w: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4213E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軟式網球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南市大林網球場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日至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4213E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柔道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南市立柔道館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4213E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跆拳道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南市立東山國中學生活動中心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日至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4213E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空手道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南市安平國中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安平館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109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27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4213E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舉重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南市立大內國中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109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26</w:t>
            </w:r>
            <w:r>
              <w:rPr>
                <w:rFonts w:ascii="標楷體" w:eastAsia="標楷體" w:hAnsi="標楷體"/>
                <w:color w:val="000000"/>
              </w:rPr>
              <w:t>日至</w:t>
            </w:r>
            <w:r>
              <w:rPr>
                <w:rFonts w:ascii="標楷體" w:eastAsia="標楷體" w:hAnsi="標楷體"/>
                <w:color w:val="000000"/>
              </w:rPr>
              <w:t>27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4213E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射箭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南市立金城國中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日至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4213E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木球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新化體育公園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109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19</w:t>
            </w:r>
            <w:r>
              <w:rPr>
                <w:rFonts w:ascii="標楷體" w:eastAsia="標楷體" w:hAnsi="標楷體"/>
                <w:color w:val="000000"/>
              </w:rPr>
              <w:t>日至</w:t>
            </w:r>
            <w:r>
              <w:rPr>
                <w:rFonts w:ascii="標楷體" w:eastAsia="標楷體" w:hAnsi="標楷體"/>
                <w:color w:val="000000"/>
              </w:rPr>
              <w:t>21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4213E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自由車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南市立自由車場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109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26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4213E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滑輪溜冰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競速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南市立滑輪溜冰場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6" w:rsidRDefault="0065746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日至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</w:tbl>
    <w:p w:rsidR="004213E6" w:rsidRDefault="004213E6">
      <w:pPr>
        <w:widowControl/>
        <w:rPr>
          <w:rFonts w:ascii="標楷體" w:eastAsia="標楷體" w:hAnsi="標楷體"/>
          <w:sz w:val="28"/>
        </w:rPr>
      </w:pPr>
    </w:p>
    <w:p w:rsidR="004213E6" w:rsidRDefault="004213E6">
      <w:pPr>
        <w:widowControl/>
        <w:rPr>
          <w:rFonts w:ascii="標楷體" w:eastAsia="標楷體" w:hAnsi="標楷體"/>
          <w:sz w:val="28"/>
        </w:rPr>
      </w:pPr>
    </w:p>
    <w:p w:rsidR="004213E6" w:rsidRDefault="004213E6">
      <w:pPr>
        <w:widowControl/>
        <w:rPr>
          <w:rFonts w:ascii="標楷體" w:eastAsia="標楷體" w:hAnsi="標楷體"/>
          <w:sz w:val="28"/>
        </w:rPr>
      </w:pPr>
    </w:p>
    <w:p w:rsidR="004213E6" w:rsidRDefault="004213E6">
      <w:pPr>
        <w:widowControl/>
        <w:rPr>
          <w:rFonts w:ascii="標楷體" w:eastAsia="標楷體" w:hAnsi="標楷體"/>
          <w:sz w:val="28"/>
        </w:rPr>
      </w:pPr>
    </w:p>
    <w:p w:rsidR="004213E6" w:rsidRDefault="004213E6">
      <w:pPr>
        <w:widowControl/>
        <w:rPr>
          <w:rFonts w:ascii="標楷體" w:eastAsia="標楷體" w:hAnsi="標楷體"/>
          <w:sz w:val="28"/>
        </w:rPr>
      </w:pPr>
    </w:p>
    <w:p w:rsidR="004213E6" w:rsidRDefault="004213E6">
      <w:pPr>
        <w:widowControl/>
        <w:rPr>
          <w:rFonts w:ascii="標楷體" w:eastAsia="標楷體" w:hAnsi="標楷體"/>
          <w:sz w:val="28"/>
        </w:rPr>
      </w:pPr>
    </w:p>
    <w:p w:rsidR="004213E6" w:rsidRDefault="004213E6">
      <w:pPr>
        <w:widowControl/>
        <w:rPr>
          <w:rFonts w:ascii="標楷體" w:eastAsia="標楷體" w:hAnsi="標楷體"/>
          <w:sz w:val="28"/>
        </w:rPr>
      </w:pPr>
    </w:p>
    <w:p w:rsidR="004213E6" w:rsidRDefault="0065746C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附件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：嚴重特殊傳染性肺炎應變小組</w:t>
      </w:r>
    </w:p>
    <w:tbl>
      <w:tblPr>
        <w:tblW w:w="102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48"/>
        <w:gridCol w:w="1799"/>
        <w:gridCol w:w="1741"/>
        <w:gridCol w:w="5346"/>
      </w:tblGrid>
      <w:tr w:rsidR="004213E6" w:rsidTr="00421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3E6" w:rsidRDefault="006574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嚴重特殊傳染性肺炎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疫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情應變小組</w:t>
            </w:r>
          </w:p>
        </w:tc>
      </w:tr>
      <w:tr w:rsidR="004213E6" w:rsidTr="004213E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位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                     </w:t>
            </w:r>
            <w:r>
              <w:rPr>
                <w:rFonts w:ascii="標楷體" w:eastAsia="標楷體" w:hAnsi="標楷體"/>
              </w:rPr>
              <w:t>掌</w:t>
            </w:r>
          </w:p>
        </w:tc>
      </w:tr>
      <w:tr w:rsidR="004213E6" w:rsidTr="004213E6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召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南市體育處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林義順處長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督導防疫計畫執行及跨局處協調</w:t>
            </w:r>
          </w:p>
        </w:tc>
      </w:tr>
      <w:tr w:rsidR="004213E6" w:rsidTr="004213E6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執行督導</w:t>
            </w:r>
          </w:p>
          <w:p w:rsidR="004213E6" w:rsidRDefault="0065746C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發言人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南市體育處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高致潔秘書</w:t>
            </w:r>
            <w:proofErr w:type="gramEnd"/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督導防疫計畫執行及對外發言事宜</w:t>
            </w:r>
          </w:p>
        </w:tc>
      </w:tr>
      <w:tr w:rsidR="004213E6" w:rsidTr="004213E6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員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南市體育處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競技運動組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吳祥聖組長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負責統籌與執行防疫計畫、緊急應變事宜</w:t>
            </w:r>
          </w:p>
        </w:tc>
      </w:tr>
      <w:tr w:rsidR="004213E6" w:rsidTr="004213E6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員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南市體育處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競技運動組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李淑婷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負責執行防疫計畫及確認分工與流程</w:t>
            </w:r>
          </w:p>
        </w:tc>
      </w:tr>
      <w:tr w:rsidR="004213E6" w:rsidTr="004213E6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員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南市政府</w:t>
            </w:r>
          </w:p>
          <w:p w:rsidR="004213E6" w:rsidRDefault="0065746C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衛生局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張麗香股長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負責</w:t>
            </w:r>
            <w:r>
              <w:rPr>
                <w:rFonts w:ascii="標楷體" w:eastAsia="標楷體" w:hAnsi="標楷體"/>
              </w:rPr>
              <w:t>防疫督導</w:t>
            </w:r>
          </w:p>
        </w:tc>
      </w:tr>
      <w:tr w:rsidR="004213E6" w:rsidTr="004213E6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員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南市政府</w:t>
            </w:r>
          </w:p>
          <w:p w:rsidR="004213E6" w:rsidRDefault="0065746C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衛生局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</w:t>
            </w:r>
            <w:proofErr w:type="gramStart"/>
            <w:r>
              <w:rPr>
                <w:rFonts w:ascii="標楷體" w:eastAsia="標楷體" w:hAnsi="標楷體"/>
              </w:rPr>
              <w:t>濬</w:t>
            </w:r>
            <w:proofErr w:type="gramEnd"/>
            <w:r>
              <w:rPr>
                <w:rFonts w:ascii="標楷體" w:eastAsia="標楷體" w:hAnsi="標楷體"/>
              </w:rPr>
              <w:t>豪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3E6" w:rsidRDefault="0065746C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負責</w:t>
            </w:r>
            <w:r>
              <w:rPr>
                <w:rFonts w:ascii="標楷體" w:eastAsia="標楷體" w:hAnsi="標楷體"/>
              </w:rPr>
              <w:t>醫療救護督導、醫療資源協調</w:t>
            </w:r>
          </w:p>
        </w:tc>
      </w:tr>
    </w:tbl>
    <w:p w:rsidR="004213E6" w:rsidRDefault="004213E6"/>
    <w:sectPr w:rsidR="004213E6" w:rsidSect="004213E6">
      <w:footerReference w:type="default" r:id="rId7"/>
      <w:pgSz w:w="11906" w:h="16838"/>
      <w:pgMar w:top="720" w:right="720" w:bottom="720" w:left="720" w:header="851" w:footer="992" w:gutter="0"/>
      <w:cols w:space="720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6C" w:rsidRDefault="0065746C" w:rsidP="004213E6">
      <w:r>
        <w:separator/>
      </w:r>
    </w:p>
  </w:endnote>
  <w:endnote w:type="continuationSeparator" w:id="0">
    <w:p w:rsidR="0065746C" w:rsidRDefault="0065746C" w:rsidP="0042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E6" w:rsidRDefault="004213E6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5714C">
      <w:rPr>
        <w:noProof/>
        <w:lang w:val="zh-TW"/>
      </w:rPr>
      <w:t>4</w:t>
    </w:r>
    <w:r>
      <w:rPr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6C" w:rsidRDefault="0065746C" w:rsidP="004213E6">
      <w:r w:rsidRPr="004213E6">
        <w:rPr>
          <w:color w:val="000000"/>
        </w:rPr>
        <w:separator/>
      </w:r>
    </w:p>
  </w:footnote>
  <w:footnote w:type="continuationSeparator" w:id="0">
    <w:p w:rsidR="0065746C" w:rsidRDefault="0065746C" w:rsidP="00421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2F7"/>
    <w:multiLevelType w:val="multilevel"/>
    <w:tmpl w:val="354E5A7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upperLetter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13E6"/>
    <w:rsid w:val="004213E6"/>
    <w:rsid w:val="0065746C"/>
    <w:rsid w:val="00E5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3E6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4213E6"/>
    <w:pPr>
      <w:ind w:left="480"/>
    </w:pPr>
  </w:style>
  <w:style w:type="character" w:styleId="a4">
    <w:name w:val="Hyperlink"/>
    <w:basedOn w:val="a0"/>
    <w:rsid w:val="004213E6"/>
    <w:rPr>
      <w:color w:val="0000FF"/>
      <w:u w:val="single"/>
    </w:rPr>
  </w:style>
  <w:style w:type="paragraph" w:styleId="a5">
    <w:name w:val="header"/>
    <w:basedOn w:val="a"/>
    <w:rsid w:val="00421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sid w:val="004213E6"/>
    <w:rPr>
      <w:sz w:val="20"/>
      <w:szCs w:val="20"/>
    </w:rPr>
  </w:style>
  <w:style w:type="paragraph" w:styleId="a7">
    <w:name w:val="footer"/>
    <w:basedOn w:val="a"/>
    <w:rsid w:val="00421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sid w:val="004213E6"/>
    <w:rPr>
      <w:sz w:val="20"/>
      <w:szCs w:val="20"/>
    </w:rPr>
  </w:style>
  <w:style w:type="character" w:customStyle="1" w:styleId="fontstyle01">
    <w:name w:val="fontstyle01"/>
    <w:basedOn w:val="a0"/>
    <w:rsid w:val="004213E6"/>
    <w:rPr>
      <w:rFonts w:ascii="DFKaiShu-SB-Estd-BF" w:hAnsi="DFKaiShu-SB-Estd-BF"/>
      <w:b w:val="0"/>
      <w:bCs w:val="0"/>
      <w:i w:val="0"/>
      <w:iCs w:val="0"/>
      <w:color w:val="000000"/>
      <w:sz w:val="32"/>
      <w:szCs w:val="32"/>
    </w:rPr>
  </w:style>
  <w:style w:type="paragraph" w:styleId="a9">
    <w:name w:val="Balloon Text"/>
    <w:basedOn w:val="a"/>
    <w:rsid w:val="004213E6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sid w:val="004213E6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無"/>
    <w:rsid w:val="004213E6"/>
  </w:style>
  <w:style w:type="paragraph" w:customStyle="1" w:styleId="Ac">
    <w:name w:val="內文 A"/>
    <w:rsid w:val="004213E6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</w:pPr>
    <w:rPr>
      <w:rFonts w:ascii="Times New Roman" w:eastAsia="Arial Unicode MS" w:hAnsi="Times New Roman" w:cs="Arial Unicode MS"/>
      <w:color w:val="000000"/>
      <w:szCs w:val="24"/>
    </w:rPr>
  </w:style>
  <w:style w:type="character" w:styleId="ad">
    <w:name w:val="annotation reference"/>
    <w:basedOn w:val="a0"/>
    <w:rsid w:val="004213E6"/>
    <w:rPr>
      <w:sz w:val="18"/>
      <w:szCs w:val="18"/>
    </w:rPr>
  </w:style>
  <w:style w:type="paragraph" w:styleId="ae">
    <w:name w:val="annotation text"/>
    <w:basedOn w:val="a"/>
    <w:rsid w:val="004213E6"/>
  </w:style>
  <w:style w:type="character" w:customStyle="1" w:styleId="af">
    <w:name w:val="註解文字 字元"/>
    <w:basedOn w:val="a0"/>
    <w:rsid w:val="004213E6"/>
  </w:style>
  <w:style w:type="paragraph" w:styleId="af0">
    <w:name w:val="annotation subject"/>
    <w:basedOn w:val="ae"/>
    <w:next w:val="ae"/>
    <w:rsid w:val="004213E6"/>
    <w:rPr>
      <w:b/>
      <w:bCs/>
    </w:rPr>
  </w:style>
  <w:style w:type="character" w:customStyle="1" w:styleId="af1">
    <w:name w:val="註解主旨 字元"/>
    <w:basedOn w:val="af"/>
    <w:rsid w:val="00421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2020-10-26T02:19:00Z</cp:lastPrinted>
  <dcterms:created xsi:type="dcterms:W3CDTF">2021-01-04T05:53:00Z</dcterms:created>
  <dcterms:modified xsi:type="dcterms:W3CDTF">2021-01-04T05:53:00Z</dcterms:modified>
</cp:coreProperties>
</file>